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7DFC" w14:textId="77777777" w:rsidR="009A2A75" w:rsidRPr="009B791E" w:rsidRDefault="00953E36" w:rsidP="00726021">
      <w:pPr>
        <w:pStyle w:val="PRTitolo1"/>
        <w:rPr>
          <w:rFonts w:ascii="Arial" w:hAnsi="Arial" w:cs="Arial"/>
        </w:rPr>
      </w:pPr>
      <w:r w:rsidRPr="009B791E">
        <w:rPr>
          <w:rFonts w:ascii="Arial" w:hAnsi="Arial"/>
        </w:rPr>
        <w:t>E-FORM</w:t>
      </w:r>
      <w:r w:rsidR="000A7E22" w:rsidRPr="009B791E">
        <w:rPr>
          <w:rFonts w:ascii="Arial" w:hAnsi="Arial"/>
        </w:rPr>
        <w:t xml:space="preserve"> – Flexibilität beim Endenumformen</w:t>
      </w:r>
    </w:p>
    <w:p w14:paraId="214F04E4" w14:textId="77777777" w:rsidR="00E161F0" w:rsidRPr="009B791E" w:rsidRDefault="00F35777" w:rsidP="00D54AAF">
      <w:pPr>
        <w:pStyle w:val="PRTesto"/>
        <w:rPr>
          <w:rFonts w:ascii="Arial" w:hAnsi="Arial" w:cs="Arial"/>
          <w:i/>
          <w:sz w:val="22"/>
          <w:szCs w:val="22"/>
        </w:rPr>
      </w:pPr>
      <w:r w:rsidRPr="009B791E">
        <w:rPr>
          <w:rFonts w:ascii="Arial" w:hAnsi="Arial"/>
          <w:i/>
          <w:sz w:val="22"/>
        </w:rPr>
        <w:t xml:space="preserve">Die </w:t>
      </w:r>
      <w:r w:rsidR="00953E36" w:rsidRPr="009B791E">
        <w:rPr>
          <w:rFonts w:ascii="Arial" w:hAnsi="Arial"/>
          <w:i/>
          <w:sz w:val="22"/>
        </w:rPr>
        <w:t xml:space="preserve">E-FORM </w:t>
      </w:r>
      <w:r w:rsidRPr="009B791E">
        <w:rPr>
          <w:rFonts w:ascii="Arial" w:hAnsi="Arial"/>
          <w:i/>
          <w:sz w:val="22"/>
        </w:rPr>
        <w:t xml:space="preserve">der BLM GROUP kann </w:t>
      </w:r>
      <w:r w:rsidR="0088654D" w:rsidRPr="009B791E">
        <w:rPr>
          <w:rFonts w:ascii="Arial" w:hAnsi="Arial"/>
          <w:i/>
          <w:sz w:val="22"/>
        </w:rPr>
        <w:t xml:space="preserve">mit bis zu neun Arbeitsstationen </w:t>
      </w:r>
      <w:r w:rsidRPr="009B791E">
        <w:rPr>
          <w:rFonts w:ascii="Arial" w:hAnsi="Arial"/>
          <w:i/>
          <w:sz w:val="22"/>
        </w:rPr>
        <w:t>für das Endenumformen,</w:t>
      </w:r>
      <w:r w:rsidR="007035E0" w:rsidRPr="009B791E">
        <w:rPr>
          <w:rFonts w:ascii="Arial" w:hAnsi="Arial"/>
          <w:i/>
          <w:sz w:val="22"/>
        </w:rPr>
        <w:t xml:space="preserve"> S</w:t>
      </w:r>
      <w:r w:rsidRPr="009B791E">
        <w:rPr>
          <w:rFonts w:ascii="Arial" w:hAnsi="Arial"/>
          <w:i/>
          <w:sz w:val="22"/>
        </w:rPr>
        <w:t xml:space="preserve">panen und Rollen </w:t>
      </w:r>
      <w:r w:rsidR="00953E36" w:rsidRPr="009B791E">
        <w:rPr>
          <w:rFonts w:ascii="Arial" w:hAnsi="Arial"/>
          <w:i/>
          <w:sz w:val="22"/>
        </w:rPr>
        <w:t>konfiguriert werden kann.</w:t>
      </w:r>
    </w:p>
    <w:p w14:paraId="6F7B5838" w14:textId="77777777" w:rsidR="00C24CB8" w:rsidRPr="009B791E" w:rsidRDefault="0070105B" w:rsidP="00242932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Düsseldorf, 2</w:t>
      </w:r>
      <w:bookmarkStart w:id="0" w:name="_GoBack"/>
      <w:bookmarkEnd w:id="0"/>
      <w:r w:rsidR="00953E36" w:rsidRPr="009B791E">
        <w:rPr>
          <w:rFonts w:ascii="Arial" w:hAnsi="Arial"/>
          <w:i/>
          <w:sz w:val="22"/>
        </w:rPr>
        <w:t>6. April 2018.</w:t>
      </w:r>
      <w:r w:rsidR="00953E36" w:rsidRPr="009B791E">
        <w:rPr>
          <w:rFonts w:ascii="Arial" w:hAnsi="Arial"/>
          <w:sz w:val="22"/>
        </w:rPr>
        <w:t xml:space="preserve"> </w:t>
      </w:r>
      <w:r w:rsidR="0088654D" w:rsidRPr="009B791E">
        <w:rPr>
          <w:rFonts w:ascii="Arial" w:hAnsi="Arial"/>
          <w:sz w:val="22"/>
        </w:rPr>
        <w:t xml:space="preserve">Die </w:t>
      </w:r>
      <w:r w:rsidR="00953E36" w:rsidRPr="009B791E">
        <w:rPr>
          <w:rFonts w:ascii="Arial" w:hAnsi="Arial"/>
          <w:sz w:val="22"/>
        </w:rPr>
        <w:t xml:space="preserve">E-FORM ist ein leistungsstarkes und vielseitiges System </w:t>
      </w:r>
      <w:r w:rsidR="0088654D" w:rsidRPr="009B791E">
        <w:rPr>
          <w:rFonts w:ascii="Arial" w:hAnsi="Arial"/>
          <w:sz w:val="22"/>
        </w:rPr>
        <w:t>für das</w:t>
      </w:r>
      <w:r w:rsidR="00953E36" w:rsidRPr="009B791E">
        <w:rPr>
          <w:rFonts w:ascii="Arial" w:hAnsi="Arial"/>
          <w:sz w:val="22"/>
        </w:rPr>
        <w:t xml:space="preserve"> Umformen von </w:t>
      </w:r>
      <w:r w:rsidR="0088654D" w:rsidRPr="009B791E">
        <w:rPr>
          <w:rFonts w:ascii="Arial" w:hAnsi="Arial"/>
          <w:sz w:val="22"/>
        </w:rPr>
        <w:t>Enden von Metallr</w:t>
      </w:r>
      <w:r w:rsidR="00953E36" w:rsidRPr="009B791E">
        <w:rPr>
          <w:rFonts w:ascii="Arial" w:hAnsi="Arial"/>
          <w:sz w:val="22"/>
        </w:rPr>
        <w:t>ohr</w:t>
      </w:r>
      <w:r w:rsidR="0088654D" w:rsidRPr="009B791E">
        <w:rPr>
          <w:rFonts w:ascii="Arial" w:hAnsi="Arial"/>
          <w:sz w:val="22"/>
        </w:rPr>
        <w:t>en</w:t>
      </w:r>
      <w:r w:rsidR="00953E36" w:rsidRPr="009B791E">
        <w:rPr>
          <w:rFonts w:ascii="Arial" w:hAnsi="Arial"/>
          <w:sz w:val="22"/>
        </w:rPr>
        <w:t>, das mehrere integrierte Abspan-</w:t>
      </w:r>
      <w:r w:rsidR="008F6592" w:rsidRPr="009B791E">
        <w:rPr>
          <w:rFonts w:ascii="Arial" w:hAnsi="Arial"/>
          <w:sz w:val="22"/>
        </w:rPr>
        <w:t>, Umform- und Rollvorgänge ausführen kann. Die Möglichkeit, mehr als neun Bearbeitungsschritte zu programmieren – wahlweise sieben Schubstationen und zwei</w:t>
      </w:r>
      <w:r w:rsidR="00953E36" w:rsidRPr="009B791E">
        <w:rPr>
          <w:rFonts w:ascii="Arial" w:hAnsi="Arial"/>
          <w:sz w:val="22"/>
        </w:rPr>
        <w:t xml:space="preserve"> Drehstationen</w:t>
      </w:r>
      <w:r w:rsidR="008F6592" w:rsidRPr="009B791E">
        <w:rPr>
          <w:rFonts w:ascii="Arial" w:hAnsi="Arial"/>
          <w:sz w:val="22"/>
        </w:rPr>
        <w:t xml:space="preserve"> oder sechs</w:t>
      </w:r>
      <w:r w:rsidR="00953E36" w:rsidRPr="009B791E">
        <w:rPr>
          <w:rFonts w:ascii="Arial" w:hAnsi="Arial"/>
          <w:sz w:val="22"/>
        </w:rPr>
        <w:t xml:space="preserve"> Schubstationen und </w:t>
      </w:r>
      <w:r w:rsidR="008F6592" w:rsidRPr="009B791E">
        <w:rPr>
          <w:rFonts w:ascii="Arial" w:hAnsi="Arial"/>
          <w:sz w:val="22"/>
        </w:rPr>
        <w:t>drei</w:t>
      </w:r>
      <w:r w:rsidR="00953E36" w:rsidRPr="009B791E">
        <w:rPr>
          <w:rFonts w:ascii="Arial" w:hAnsi="Arial"/>
          <w:sz w:val="22"/>
        </w:rPr>
        <w:t xml:space="preserve"> Drehstationen </w:t>
      </w:r>
      <w:r w:rsidR="008F6592" w:rsidRPr="009B791E">
        <w:rPr>
          <w:rFonts w:ascii="Arial" w:hAnsi="Arial"/>
          <w:sz w:val="22"/>
        </w:rPr>
        <w:t>– erlaubt</w:t>
      </w:r>
      <w:r w:rsidR="00953E36" w:rsidRPr="009B791E">
        <w:rPr>
          <w:rFonts w:ascii="Arial" w:hAnsi="Arial"/>
          <w:sz w:val="22"/>
        </w:rPr>
        <w:t xml:space="preserve"> </w:t>
      </w:r>
      <w:r w:rsidR="008F6592" w:rsidRPr="009B791E">
        <w:rPr>
          <w:rFonts w:ascii="Arial" w:hAnsi="Arial"/>
          <w:sz w:val="22"/>
        </w:rPr>
        <w:t>vielfältige Konfiguration</w:t>
      </w:r>
      <w:r w:rsidR="00953E36" w:rsidRPr="009B791E">
        <w:rPr>
          <w:rFonts w:ascii="Arial" w:hAnsi="Arial"/>
          <w:sz w:val="22"/>
        </w:rPr>
        <w:t xml:space="preserve">en und </w:t>
      </w:r>
      <w:r w:rsidR="008F6592" w:rsidRPr="009B791E">
        <w:rPr>
          <w:rFonts w:ascii="Arial" w:hAnsi="Arial"/>
          <w:sz w:val="22"/>
        </w:rPr>
        <w:t>die</w:t>
      </w:r>
      <w:r w:rsidR="00953E36" w:rsidRPr="009B791E">
        <w:rPr>
          <w:rFonts w:ascii="Arial" w:hAnsi="Arial"/>
          <w:sz w:val="22"/>
        </w:rPr>
        <w:t xml:space="preserve"> </w:t>
      </w:r>
      <w:r w:rsidR="008F6592" w:rsidRPr="009B791E">
        <w:rPr>
          <w:rFonts w:ascii="Arial" w:hAnsi="Arial"/>
          <w:sz w:val="22"/>
        </w:rPr>
        <w:t>enorme</w:t>
      </w:r>
      <w:r w:rsidR="00953E36" w:rsidRPr="009B791E">
        <w:rPr>
          <w:rFonts w:ascii="Arial" w:hAnsi="Arial"/>
          <w:sz w:val="22"/>
        </w:rPr>
        <w:t xml:space="preserve"> Vielseitigkeit des Systems. Die Programmierung ist </w:t>
      </w:r>
      <w:r w:rsidR="008F6592" w:rsidRPr="009B791E">
        <w:rPr>
          <w:rFonts w:ascii="Arial" w:hAnsi="Arial"/>
          <w:sz w:val="22"/>
        </w:rPr>
        <w:t>mit der</w:t>
      </w:r>
      <w:r w:rsidR="00953E36" w:rsidRPr="009B791E">
        <w:rPr>
          <w:rFonts w:ascii="Arial" w:hAnsi="Arial"/>
          <w:sz w:val="22"/>
        </w:rPr>
        <w:t xml:space="preserve"> VGP2D</w:t>
      </w:r>
      <w:r w:rsidR="008F6592" w:rsidRPr="009B791E">
        <w:rPr>
          <w:rFonts w:ascii="Arial" w:hAnsi="Arial"/>
          <w:sz w:val="22"/>
        </w:rPr>
        <w:t>-Software der BLM GROUP</w:t>
      </w:r>
      <w:r w:rsidR="00953E36" w:rsidRPr="009B791E">
        <w:rPr>
          <w:rFonts w:ascii="Arial" w:hAnsi="Arial"/>
          <w:sz w:val="22"/>
        </w:rPr>
        <w:t xml:space="preserve"> sehr einfach.</w:t>
      </w:r>
    </w:p>
    <w:p w14:paraId="69F461CA" w14:textId="77777777" w:rsidR="00C90D8A" w:rsidRPr="009B791E" w:rsidRDefault="00C90D8A" w:rsidP="00C24CB8">
      <w:pPr>
        <w:pStyle w:val="PRTestosenzaspazi"/>
        <w:rPr>
          <w:rFonts w:ascii="Arial" w:hAnsi="Arial"/>
          <w:sz w:val="22"/>
        </w:rPr>
      </w:pPr>
    </w:p>
    <w:p w14:paraId="5F586F8D" w14:textId="77777777" w:rsidR="00242932" w:rsidRPr="009B791E" w:rsidRDefault="00C24CB8" w:rsidP="00C24CB8">
      <w:pPr>
        <w:pStyle w:val="PRTestosenzaspazi"/>
        <w:rPr>
          <w:rFonts w:ascii="Arial" w:hAnsi="Arial" w:cs="Arial"/>
          <w:sz w:val="22"/>
          <w:szCs w:val="22"/>
        </w:rPr>
      </w:pPr>
      <w:r w:rsidRPr="009B791E">
        <w:rPr>
          <w:rFonts w:ascii="Arial" w:hAnsi="Arial"/>
          <w:sz w:val="22"/>
        </w:rPr>
        <w:t xml:space="preserve">Das System </w:t>
      </w:r>
      <w:r w:rsidR="008F6592" w:rsidRPr="009B791E">
        <w:rPr>
          <w:rFonts w:ascii="Arial" w:hAnsi="Arial"/>
          <w:sz w:val="22"/>
        </w:rPr>
        <w:t>gehört zur</w:t>
      </w:r>
      <w:r w:rsidRPr="009B791E">
        <w:rPr>
          <w:rFonts w:ascii="Arial" w:hAnsi="Arial"/>
          <w:sz w:val="22"/>
        </w:rPr>
        <w:t xml:space="preserve"> </w:t>
      </w:r>
      <w:r w:rsidR="008F6592" w:rsidRPr="009B791E">
        <w:rPr>
          <w:rFonts w:ascii="Arial" w:hAnsi="Arial"/>
          <w:sz w:val="22"/>
        </w:rPr>
        <w:t>All-Electric-Familie der</w:t>
      </w:r>
      <w:r w:rsidRPr="009B791E">
        <w:rPr>
          <w:rFonts w:ascii="Arial" w:hAnsi="Arial"/>
          <w:sz w:val="22"/>
        </w:rPr>
        <w:t xml:space="preserve"> BLM GROUP. Alle </w:t>
      </w:r>
      <w:r w:rsidR="009E7553" w:rsidRPr="009B791E">
        <w:rPr>
          <w:rFonts w:ascii="Arial" w:hAnsi="Arial"/>
          <w:sz w:val="22"/>
        </w:rPr>
        <w:t>Bewegungsachsen sind elektrisch und</w:t>
      </w:r>
      <w:r w:rsidRPr="009B791E">
        <w:rPr>
          <w:rFonts w:ascii="Arial" w:hAnsi="Arial"/>
          <w:sz w:val="22"/>
        </w:rPr>
        <w:t xml:space="preserve"> </w:t>
      </w:r>
      <w:r w:rsidR="009E7553" w:rsidRPr="009B791E">
        <w:rPr>
          <w:rFonts w:ascii="Arial" w:hAnsi="Arial"/>
          <w:sz w:val="22"/>
        </w:rPr>
        <w:t>C</w:t>
      </w:r>
      <w:r w:rsidRPr="009B791E">
        <w:rPr>
          <w:rFonts w:ascii="Arial" w:hAnsi="Arial"/>
          <w:sz w:val="22"/>
        </w:rPr>
        <w:t>NC-</w:t>
      </w:r>
      <w:r w:rsidR="009E7553" w:rsidRPr="009B791E">
        <w:rPr>
          <w:rFonts w:ascii="Arial" w:hAnsi="Arial"/>
          <w:sz w:val="22"/>
        </w:rPr>
        <w:t>gesteuert. Somit</w:t>
      </w:r>
      <w:r w:rsidRPr="009B791E">
        <w:rPr>
          <w:rFonts w:ascii="Arial" w:hAnsi="Arial"/>
          <w:sz w:val="22"/>
        </w:rPr>
        <w:t xml:space="preserve"> garantieren </w:t>
      </w:r>
      <w:r w:rsidR="009E7553" w:rsidRPr="009B791E">
        <w:rPr>
          <w:rFonts w:ascii="Arial" w:hAnsi="Arial"/>
          <w:sz w:val="22"/>
        </w:rPr>
        <w:t>sie</w:t>
      </w:r>
      <w:r w:rsidRPr="009B791E">
        <w:rPr>
          <w:rFonts w:ascii="Arial" w:hAnsi="Arial"/>
          <w:sz w:val="22"/>
        </w:rPr>
        <w:t xml:space="preserve"> eine sehr hohe Positioniergenauigkeit und auf ein Minimum reduzierte Rüstzeiten.</w:t>
      </w:r>
    </w:p>
    <w:p w14:paraId="5EBC6703" w14:textId="77777777" w:rsidR="00673C19" w:rsidRPr="009B791E" w:rsidRDefault="0070554C" w:rsidP="00417148">
      <w:pPr>
        <w:pStyle w:val="PRTesto"/>
        <w:rPr>
          <w:rFonts w:ascii="Arial" w:hAnsi="Arial" w:cs="Arial"/>
          <w:sz w:val="22"/>
          <w:szCs w:val="22"/>
        </w:rPr>
      </w:pPr>
      <w:r w:rsidRPr="009B791E">
        <w:rPr>
          <w:rFonts w:ascii="Arial" w:hAnsi="Arial"/>
          <w:sz w:val="22"/>
        </w:rPr>
        <w:t xml:space="preserve">Dieses System zeichnet sich durch </w:t>
      </w:r>
      <w:r w:rsidR="009E7553" w:rsidRPr="009B791E">
        <w:rPr>
          <w:rFonts w:ascii="Arial" w:hAnsi="Arial"/>
          <w:sz w:val="22"/>
        </w:rPr>
        <w:t>eine Reihe besonderer</w:t>
      </w:r>
      <w:r w:rsidRPr="009B791E">
        <w:rPr>
          <w:rFonts w:ascii="Arial" w:hAnsi="Arial"/>
          <w:sz w:val="22"/>
        </w:rPr>
        <w:t xml:space="preserve"> </w:t>
      </w:r>
      <w:r w:rsidR="009E7553" w:rsidRPr="009B791E">
        <w:rPr>
          <w:rFonts w:ascii="Arial" w:hAnsi="Arial"/>
          <w:sz w:val="22"/>
        </w:rPr>
        <w:t>Merkmale aus. Zum Beispiel besteht</w:t>
      </w:r>
      <w:r w:rsidRPr="009B791E">
        <w:rPr>
          <w:rFonts w:ascii="Arial" w:hAnsi="Arial"/>
          <w:sz w:val="22"/>
        </w:rPr>
        <w:t xml:space="preserve"> auf der Oberseite der </w:t>
      </w:r>
      <w:r w:rsidR="009E7553" w:rsidRPr="009B791E">
        <w:rPr>
          <w:rFonts w:ascii="Arial" w:hAnsi="Arial"/>
          <w:sz w:val="22"/>
        </w:rPr>
        <w:t>E-FORM kein zusätzlicher Platzbedarf</w:t>
      </w:r>
      <w:r w:rsidRPr="009B791E">
        <w:rPr>
          <w:rFonts w:ascii="Arial" w:hAnsi="Arial"/>
          <w:sz w:val="22"/>
        </w:rPr>
        <w:t xml:space="preserve">, </w:t>
      </w:r>
      <w:r w:rsidR="009E7553" w:rsidRPr="009B791E">
        <w:rPr>
          <w:rFonts w:ascii="Arial" w:hAnsi="Arial"/>
          <w:sz w:val="22"/>
        </w:rPr>
        <w:t xml:space="preserve">was </w:t>
      </w:r>
      <w:r w:rsidRPr="009B791E">
        <w:rPr>
          <w:rFonts w:ascii="Arial" w:hAnsi="Arial"/>
          <w:sz w:val="22"/>
        </w:rPr>
        <w:t xml:space="preserve">Umformungen auch bei </w:t>
      </w:r>
      <w:r w:rsidR="009E7553" w:rsidRPr="009B791E">
        <w:rPr>
          <w:rFonts w:ascii="Arial" w:hAnsi="Arial"/>
          <w:sz w:val="22"/>
        </w:rPr>
        <w:t xml:space="preserve">besonders </w:t>
      </w:r>
      <w:r w:rsidRPr="009B791E">
        <w:rPr>
          <w:rFonts w:ascii="Arial" w:hAnsi="Arial"/>
          <w:sz w:val="22"/>
        </w:rPr>
        <w:t>komplexen Teilen ermöglicht und den Einsatzbereich der Maschine erheblich erweitert.</w:t>
      </w:r>
    </w:p>
    <w:p w14:paraId="7CC8C26A" w14:textId="77777777" w:rsidR="00E92EFA" w:rsidRPr="009B791E" w:rsidRDefault="00D21E9B" w:rsidP="00417148">
      <w:pPr>
        <w:pStyle w:val="PRTesto"/>
        <w:rPr>
          <w:rFonts w:ascii="Arial" w:hAnsi="Arial" w:cs="Arial"/>
          <w:sz w:val="22"/>
          <w:szCs w:val="22"/>
        </w:rPr>
      </w:pPr>
      <w:r w:rsidRPr="009B791E">
        <w:rPr>
          <w:rFonts w:ascii="Arial" w:hAnsi="Arial"/>
          <w:sz w:val="22"/>
        </w:rPr>
        <w:t>Das neue Schraubstock-Spannsystem mit einer Kraft bis 15 Ton</w:t>
      </w:r>
      <w:r w:rsidR="00631A37" w:rsidRPr="009B791E">
        <w:rPr>
          <w:rFonts w:ascii="Arial" w:hAnsi="Arial"/>
          <w:sz w:val="22"/>
        </w:rPr>
        <w:t>nen und höherer Spannkraft</w:t>
      </w:r>
      <w:r w:rsidRPr="009B791E">
        <w:rPr>
          <w:rFonts w:ascii="Arial" w:hAnsi="Arial"/>
          <w:sz w:val="22"/>
        </w:rPr>
        <w:t xml:space="preserve"> </w:t>
      </w:r>
      <w:r w:rsidR="00631A37" w:rsidRPr="009B791E">
        <w:rPr>
          <w:rFonts w:ascii="Arial" w:hAnsi="Arial"/>
          <w:sz w:val="22"/>
        </w:rPr>
        <w:t>in Kombination</w:t>
      </w:r>
      <w:r w:rsidRPr="009B791E">
        <w:rPr>
          <w:rFonts w:ascii="Arial" w:hAnsi="Arial"/>
          <w:sz w:val="22"/>
        </w:rPr>
        <w:t xml:space="preserve"> mit der Wahl</w:t>
      </w:r>
      <w:r w:rsidR="00631A37" w:rsidRPr="009B791E">
        <w:rPr>
          <w:rFonts w:ascii="Arial" w:hAnsi="Arial"/>
          <w:sz w:val="22"/>
        </w:rPr>
        <w:t>möglichkeit</w:t>
      </w:r>
      <w:r w:rsidRPr="009B791E">
        <w:rPr>
          <w:rFonts w:ascii="Arial" w:hAnsi="Arial"/>
          <w:sz w:val="22"/>
        </w:rPr>
        <w:t xml:space="preserve"> des individuellen Werkzeugvorschubs mit einer Schubkraft bis 10 Tonnen </w:t>
      </w:r>
      <w:r w:rsidR="00631A37" w:rsidRPr="009B791E">
        <w:rPr>
          <w:rFonts w:ascii="Arial" w:hAnsi="Arial"/>
          <w:sz w:val="22"/>
        </w:rPr>
        <w:t>ermöglicht</w:t>
      </w:r>
      <w:r w:rsidRPr="009B791E">
        <w:rPr>
          <w:rFonts w:ascii="Arial" w:hAnsi="Arial"/>
          <w:sz w:val="22"/>
        </w:rPr>
        <w:t xml:space="preserve"> eine höhere </w:t>
      </w:r>
      <w:r w:rsidR="00631A37" w:rsidRPr="009B791E">
        <w:rPr>
          <w:rFonts w:ascii="Arial" w:hAnsi="Arial"/>
          <w:sz w:val="22"/>
        </w:rPr>
        <w:t>Qualität der Umformungen. A</w:t>
      </w:r>
      <w:r w:rsidRPr="009B791E">
        <w:rPr>
          <w:rFonts w:ascii="Arial" w:hAnsi="Arial"/>
          <w:sz w:val="22"/>
        </w:rPr>
        <w:t xml:space="preserve">uch bei der Bearbeitung </w:t>
      </w:r>
      <w:r w:rsidR="00631A37" w:rsidRPr="009B791E">
        <w:rPr>
          <w:rFonts w:ascii="Arial" w:hAnsi="Arial"/>
          <w:sz w:val="22"/>
        </w:rPr>
        <w:t>dickerer Materialien</w:t>
      </w:r>
      <w:r w:rsidRPr="009B791E">
        <w:rPr>
          <w:rFonts w:ascii="Arial" w:hAnsi="Arial"/>
          <w:sz w:val="22"/>
        </w:rPr>
        <w:t xml:space="preserve"> und </w:t>
      </w:r>
      <w:r w:rsidR="00631A37" w:rsidRPr="009B791E">
        <w:rPr>
          <w:rFonts w:ascii="Arial" w:hAnsi="Arial"/>
          <w:sz w:val="22"/>
        </w:rPr>
        <w:t xml:space="preserve">von </w:t>
      </w:r>
      <w:r w:rsidRPr="009B791E">
        <w:rPr>
          <w:rFonts w:ascii="Arial" w:hAnsi="Arial"/>
          <w:sz w:val="22"/>
        </w:rPr>
        <w:t xml:space="preserve">Edelstahl </w:t>
      </w:r>
      <w:r w:rsidR="00631A37" w:rsidRPr="009B791E">
        <w:rPr>
          <w:rFonts w:ascii="Arial" w:hAnsi="Arial"/>
          <w:sz w:val="22"/>
        </w:rPr>
        <w:t xml:space="preserve">ist das Verfahren </w:t>
      </w:r>
      <w:r w:rsidRPr="009B791E">
        <w:rPr>
          <w:rFonts w:ascii="Arial" w:hAnsi="Arial"/>
          <w:sz w:val="22"/>
        </w:rPr>
        <w:t>zuverlässiger und effektiver.</w:t>
      </w:r>
    </w:p>
    <w:p w14:paraId="3CD76507" w14:textId="77777777" w:rsidR="00E92EFA" w:rsidRPr="009B791E" w:rsidRDefault="00E92EFA" w:rsidP="00417148">
      <w:pPr>
        <w:pStyle w:val="PRTesto"/>
        <w:rPr>
          <w:rFonts w:ascii="Arial" w:hAnsi="Arial" w:cs="Arial"/>
          <w:sz w:val="22"/>
          <w:szCs w:val="22"/>
        </w:rPr>
      </w:pPr>
      <w:r w:rsidRPr="009B791E">
        <w:rPr>
          <w:rFonts w:ascii="Arial" w:hAnsi="Arial"/>
          <w:sz w:val="22"/>
        </w:rPr>
        <w:t xml:space="preserve">Die Zykluszeit wird </w:t>
      </w:r>
      <w:r w:rsidR="00860BDC" w:rsidRPr="009B791E">
        <w:rPr>
          <w:rFonts w:ascii="Arial" w:hAnsi="Arial"/>
          <w:sz w:val="22"/>
        </w:rPr>
        <w:t>auch beim</w:t>
      </w:r>
      <w:r w:rsidR="00A9233F" w:rsidRPr="009B791E">
        <w:rPr>
          <w:rFonts w:ascii="Arial" w:hAnsi="Arial"/>
          <w:sz w:val="22"/>
        </w:rPr>
        <w:t xml:space="preserve"> Vorschub einzelner</w:t>
      </w:r>
      <w:r w:rsidRPr="009B791E">
        <w:rPr>
          <w:rFonts w:ascii="Arial" w:hAnsi="Arial"/>
          <w:sz w:val="22"/>
        </w:rPr>
        <w:t xml:space="preserve"> </w:t>
      </w:r>
      <w:r w:rsidR="00A9233F" w:rsidRPr="009B791E">
        <w:rPr>
          <w:rFonts w:ascii="Arial" w:hAnsi="Arial"/>
          <w:sz w:val="22"/>
        </w:rPr>
        <w:t>Stempel</w:t>
      </w:r>
      <w:r w:rsidRPr="009B791E">
        <w:rPr>
          <w:rFonts w:ascii="Arial" w:hAnsi="Arial"/>
          <w:sz w:val="22"/>
        </w:rPr>
        <w:t xml:space="preserve"> </w:t>
      </w:r>
      <w:r w:rsidR="00860BDC" w:rsidRPr="009B791E">
        <w:rPr>
          <w:rFonts w:ascii="Arial" w:hAnsi="Arial"/>
          <w:sz w:val="22"/>
        </w:rPr>
        <w:t>durch</w:t>
      </w:r>
      <w:r w:rsidR="00A9233F" w:rsidRPr="009B791E">
        <w:rPr>
          <w:rFonts w:ascii="Arial" w:hAnsi="Arial"/>
          <w:sz w:val="22"/>
        </w:rPr>
        <w:t xml:space="preserve"> den</w:t>
      </w:r>
      <w:r w:rsidR="00447D7D" w:rsidRPr="009B791E">
        <w:rPr>
          <w:rFonts w:ascii="Arial" w:hAnsi="Arial"/>
          <w:sz w:val="22"/>
        </w:rPr>
        <w:t xml:space="preserve"> differenzierten</w:t>
      </w:r>
      <w:r w:rsidRPr="009B791E">
        <w:rPr>
          <w:rFonts w:ascii="Arial" w:hAnsi="Arial"/>
          <w:sz w:val="22"/>
        </w:rPr>
        <w:t xml:space="preserve"> Hub</w:t>
      </w:r>
      <w:r w:rsidR="00A9233F" w:rsidRPr="009B791E">
        <w:rPr>
          <w:rFonts w:ascii="Arial" w:hAnsi="Arial"/>
          <w:sz w:val="22"/>
        </w:rPr>
        <w:t xml:space="preserve"> optimiert</w:t>
      </w:r>
      <w:r w:rsidRPr="009B791E">
        <w:rPr>
          <w:rFonts w:ascii="Arial" w:hAnsi="Arial"/>
          <w:sz w:val="22"/>
        </w:rPr>
        <w:t xml:space="preserve">, </w:t>
      </w:r>
      <w:r w:rsidR="00A9233F" w:rsidRPr="009B791E">
        <w:rPr>
          <w:rFonts w:ascii="Arial" w:hAnsi="Arial"/>
          <w:sz w:val="22"/>
        </w:rPr>
        <w:t>wo</w:t>
      </w:r>
      <w:r w:rsidRPr="009B791E">
        <w:rPr>
          <w:rFonts w:ascii="Arial" w:hAnsi="Arial"/>
          <w:sz w:val="22"/>
        </w:rPr>
        <w:t xml:space="preserve">bei zwei gesteuerte Achsen zum Einsatz kommen. Es </w:t>
      </w:r>
      <w:r w:rsidR="00860BDC" w:rsidRPr="009B791E">
        <w:rPr>
          <w:rFonts w:ascii="Arial" w:hAnsi="Arial"/>
          <w:sz w:val="22"/>
        </w:rPr>
        <w:t>kann</w:t>
      </w:r>
      <w:r w:rsidRPr="009B791E">
        <w:rPr>
          <w:rFonts w:ascii="Arial" w:hAnsi="Arial"/>
          <w:sz w:val="22"/>
        </w:rPr>
        <w:t xml:space="preserve"> auch</w:t>
      </w:r>
      <w:r w:rsidR="005B10E5" w:rsidRPr="009B791E">
        <w:rPr>
          <w:rFonts w:ascii="Arial" w:hAnsi="Arial"/>
          <w:sz w:val="22"/>
        </w:rPr>
        <w:t xml:space="preserve"> mit Stempel</w:t>
      </w:r>
      <w:r w:rsidR="00860BDC" w:rsidRPr="009B791E">
        <w:rPr>
          <w:rFonts w:ascii="Arial" w:hAnsi="Arial"/>
          <w:sz w:val="22"/>
        </w:rPr>
        <w:t>n</w:t>
      </w:r>
      <w:r w:rsidRPr="009B791E">
        <w:rPr>
          <w:rFonts w:ascii="Arial" w:hAnsi="Arial"/>
          <w:sz w:val="22"/>
        </w:rPr>
        <w:t xml:space="preserve"> unterschiedlicher Länge </w:t>
      </w:r>
      <w:r w:rsidR="00860BDC" w:rsidRPr="009B791E">
        <w:rPr>
          <w:rFonts w:ascii="Arial" w:hAnsi="Arial"/>
          <w:sz w:val="22"/>
        </w:rPr>
        <w:t>gearbeitet werden</w:t>
      </w:r>
      <w:r w:rsidR="00D05A07" w:rsidRPr="009B791E">
        <w:rPr>
          <w:rFonts w:ascii="Arial" w:hAnsi="Arial"/>
          <w:sz w:val="22"/>
        </w:rPr>
        <w:t>, ohne dass es zu</w:t>
      </w:r>
      <w:r w:rsidRPr="009B791E">
        <w:rPr>
          <w:rFonts w:ascii="Arial" w:hAnsi="Arial"/>
          <w:sz w:val="22"/>
        </w:rPr>
        <w:t xml:space="preserve"> </w:t>
      </w:r>
      <w:r w:rsidR="00F84EE8" w:rsidRPr="009B791E">
        <w:rPr>
          <w:rFonts w:ascii="Arial" w:hAnsi="Arial"/>
          <w:sz w:val="22"/>
        </w:rPr>
        <w:t>Behinderungen</w:t>
      </w:r>
      <w:r w:rsidRPr="009B791E">
        <w:rPr>
          <w:rFonts w:ascii="Arial" w:hAnsi="Arial"/>
          <w:sz w:val="22"/>
        </w:rPr>
        <w:t xml:space="preserve"> </w:t>
      </w:r>
      <w:r w:rsidR="00F84EE8" w:rsidRPr="009B791E">
        <w:rPr>
          <w:rFonts w:ascii="Arial" w:hAnsi="Arial"/>
          <w:sz w:val="22"/>
        </w:rPr>
        <w:t>durch den</w:t>
      </w:r>
      <w:r w:rsidRPr="009B791E">
        <w:rPr>
          <w:rFonts w:ascii="Arial" w:hAnsi="Arial"/>
          <w:sz w:val="22"/>
        </w:rPr>
        <w:t xml:space="preserve"> Schraubstock kommt.</w:t>
      </w:r>
    </w:p>
    <w:p w14:paraId="2E4B9596" w14:textId="77777777" w:rsidR="00C24CB8" w:rsidRPr="009B791E" w:rsidRDefault="003F0EFD" w:rsidP="00541009">
      <w:pPr>
        <w:pStyle w:val="PRTesto"/>
        <w:rPr>
          <w:rFonts w:ascii="Arial" w:hAnsi="Arial" w:cs="Arial"/>
          <w:sz w:val="22"/>
          <w:szCs w:val="22"/>
        </w:rPr>
      </w:pPr>
      <w:r w:rsidRPr="009B791E">
        <w:rPr>
          <w:rFonts w:ascii="Arial" w:hAnsi="Arial"/>
          <w:sz w:val="22"/>
        </w:rPr>
        <w:t>Die</w:t>
      </w:r>
      <w:r w:rsidR="00F84EE8" w:rsidRPr="009B791E">
        <w:rPr>
          <w:rFonts w:ascii="Arial" w:hAnsi="Arial"/>
          <w:sz w:val="22"/>
        </w:rPr>
        <w:t xml:space="preserve"> höhere</w:t>
      </w:r>
      <w:r w:rsidR="00C15579" w:rsidRPr="009B791E">
        <w:rPr>
          <w:rFonts w:ascii="Arial" w:hAnsi="Arial"/>
          <w:sz w:val="22"/>
        </w:rPr>
        <w:t xml:space="preserve"> </w:t>
      </w:r>
      <w:r w:rsidR="00F84EE8" w:rsidRPr="009B791E">
        <w:rPr>
          <w:rFonts w:ascii="Arial" w:hAnsi="Arial"/>
          <w:sz w:val="22"/>
        </w:rPr>
        <w:t>Schubkraft des</w:t>
      </w:r>
      <w:r w:rsidR="00C15579" w:rsidRPr="009B791E">
        <w:rPr>
          <w:rFonts w:ascii="Arial" w:hAnsi="Arial"/>
          <w:sz w:val="22"/>
        </w:rPr>
        <w:t xml:space="preserve"> </w:t>
      </w:r>
      <w:r w:rsidR="00F84EE8" w:rsidRPr="009B791E">
        <w:rPr>
          <w:rFonts w:ascii="Arial" w:hAnsi="Arial"/>
          <w:sz w:val="22"/>
        </w:rPr>
        <w:t>Werkzeugvorschubs vergrößert den Einsatz</w:t>
      </w:r>
      <w:r w:rsidR="00C15579" w:rsidRPr="009B791E">
        <w:rPr>
          <w:rFonts w:ascii="Arial" w:hAnsi="Arial"/>
          <w:sz w:val="22"/>
        </w:rPr>
        <w:t xml:space="preserve">bereich </w:t>
      </w:r>
      <w:r w:rsidR="00F84EE8" w:rsidRPr="009B791E">
        <w:rPr>
          <w:rFonts w:ascii="Arial" w:hAnsi="Arial"/>
          <w:sz w:val="22"/>
        </w:rPr>
        <w:t>der</w:t>
      </w:r>
      <w:r w:rsidR="00C15579" w:rsidRPr="009B791E">
        <w:rPr>
          <w:rFonts w:ascii="Arial" w:hAnsi="Arial"/>
          <w:sz w:val="22"/>
        </w:rPr>
        <w:t xml:space="preserve"> E-FORM und er</w:t>
      </w:r>
      <w:r w:rsidR="00445AB1" w:rsidRPr="009B791E">
        <w:rPr>
          <w:rFonts w:ascii="Arial" w:hAnsi="Arial"/>
          <w:sz w:val="22"/>
        </w:rPr>
        <w:t>möglicht es, Umformungen i</w:t>
      </w:r>
      <w:r w:rsidR="00C15579" w:rsidRPr="009B791E">
        <w:rPr>
          <w:rFonts w:ascii="Arial" w:hAnsi="Arial"/>
          <w:sz w:val="22"/>
        </w:rPr>
        <w:t xml:space="preserve">m größeren Abstand </w:t>
      </w:r>
      <w:r w:rsidR="00F84EE8" w:rsidRPr="009B791E">
        <w:rPr>
          <w:rFonts w:ascii="Arial" w:hAnsi="Arial"/>
          <w:sz w:val="22"/>
        </w:rPr>
        <w:t>zu den</w:t>
      </w:r>
      <w:r w:rsidR="00C15579" w:rsidRPr="009B791E">
        <w:rPr>
          <w:rFonts w:ascii="Arial" w:hAnsi="Arial"/>
          <w:sz w:val="22"/>
        </w:rPr>
        <w:t xml:space="preserve"> Rohrende</w:t>
      </w:r>
      <w:r w:rsidR="00F84EE8" w:rsidRPr="009B791E">
        <w:rPr>
          <w:rFonts w:ascii="Arial" w:hAnsi="Arial"/>
          <w:sz w:val="22"/>
        </w:rPr>
        <w:t>n aus</w:t>
      </w:r>
      <w:r w:rsidR="00C15579" w:rsidRPr="009B791E">
        <w:rPr>
          <w:rFonts w:ascii="Arial" w:hAnsi="Arial"/>
          <w:sz w:val="22"/>
        </w:rPr>
        <w:t>zuführen.</w:t>
      </w:r>
      <w:r w:rsidR="00541009" w:rsidRPr="009B791E">
        <w:rPr>
          <w:rFonts w:ascii="Arial" w:hAnsi="Arial"/>
          <w:sz w:val="22"/>
        </w:rPr>
        <w:t xml:space="preserve"> </w:t>
      </w:r>
      <w:r w:rsidR="00C24CB8" w:rsidRPr="009B791E">
        <w:rPr>
          <w:rFonts w:ascii="Arial" w:hAnsi="Arial"/>
          <w:sz w:val="22"/>
        </w:rPr>
        <w:t xml:space="preserve">Schließlich kann das neue vollelektrische Differentialrollsystem mit drei gesteuerten Achsen Kupfer-, Aluminium- und Edelstahlrohre </w:t>
      </w:r>
      <w:r w:rsidR="00445AB1" w:rsidRPr="009B791E">
        <w:rPr>
          <w:rFonts w:ascii="Arial" w:hAnsi="Arial"/>
          <w:sz w:val="22"/>
        </w:rPr>
        <w:t xml:space="preserve">mit Längen </w:t>
      </w:r>
      <w:r w:rsidR="00C24CB8" w:rsidRPr="009B791E">
        <w:rPr>
          <w:rFonts w:ascii="Arial" w:hAnsi="Arial"/>
          <w:sz w:val="22"/>
        </w:rPr>
        <w:t>bis</w:t>
      </w:r>
      <w:r w:rsidR="000E09BE" w:rsidRPr="009B791E">
        <w:rPr>
          <w:rFonts w:ascii="Arial" w:hAnsi="Arial"/>
          <w:sz w:val="22"/>
        </w:rPr>
        <w:t xml:space="preserve"> 30 mm bearbeiten. Die</w:t>
      </w:r>
      <w:r w:rsidR="00C15579" w:rsidRPr="009B791E">
        <w:rPr>
          <w:rFonts w:ascii="Arial" w:hAnsi="Arial"/>
          <w:sz w:val="22"/>
        </w:rPr>
        <w:t xml:space="preserve"> Rollen </w:t>
      </w:r>
      <w:r w:rsidR="000E09BE" w:rsidRPr="009B791E">
        <w:rPr>
          <w:rFonts w:ascii="Arial" w:hAnsi="Arial"/>
          <w:sz w:val="22"/>
        </w:rPr>
        <w:t>werden über zwei</w:t>
      </w:r>
      <w:r w:rsidR="00C15579" w:rsidRPr="009B791E">
        <w:rPr>
          <w:rFonts w:ascii="Arial" w:hAnsi="Arial"/>
          <w:sz w:val="22"/>
        </w:rPr>
        <w:t xml:space="preserve"> </w:t>
      </w:r>
      <w:r w:rsidR="00C15579" w:rsidRPr="009B791E">
        <w:rPr>
          <w:rFonts w:ascii="Arial" w:hAnsi="Arial"/>
          <w:sz w:val="22"/>
        </w:rPr>
        <w:lastRenderedPageBreak/>
        <w:t>elektrische Achsen</w:t>
      </w:r>
      <w:r w:rsidR="000E09BE" w:rsidRPr="009B791E">
        <w:rPr>
          <w:rFonts w:ascii="Arial" w:hAnsi="Arial"/>
          <w:sz w:val="22"/>
        </w:rPr>
        <w:t xml:space="preserve"> eingestellt und bewegt</w:t>
      </w:r>
      <w:r w:rsidR="00C15579" w:rsidRPr="009B791E">
        <w:rPr>
          <w:rFonts w:ascii="Arial" w:hAnsi="Arial"/>
          <w:sz w:val="22"/>
        </w:rPr>
        <w:t>, während eine zusätzliche Achse den axial zum Rohr stehenden Gegendruckdorn steuert.</w:t>
      </w:r>
    </w:p>
    <w:p w14:paraId="24B65F61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0375D572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A8A3BA6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Für weitere Informationen:</w:t>
      </w:r>
    </w:p>
    <w:p w14:paraId="041F22DB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Giovanni Zacco – Communication BLM GROUP</w:t>
      </w:r>
    </w:p>
    <w:p w14:paraId="3988CCFA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E-Mail: pr@blmgroup.it</w:t>
      </w:r>
    </w:p>
    <w:p w14:paraId="502C6D1C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Tel.: +39 031 7070200</w:t>
      </w:r>
    </w:p>
    <w:p w14:paraId="5362A04A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09AC1DEA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2B04441E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5DB60FE2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9B791E">
        <w:rPr>
          <w:rFonts w:ascii="Arial" w:eastAsiaTheme="minorEastAsia" w:hAnsi="Arial"/>
          <w:b/>
          <w:sz w:val="22"/>
        </w:rPr>
        <w:t>BLM GROUP</w:t>
      </w:r>
    </w:p>
    <w:p w14:paraId="2C8C3AE7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BLM GROUP stellt sich als globaler Partner für den ganzen Rohrbearbeitungsprozess mit einer engmaschigen Anwesenheit auf der ganzen Welt und mit Tausenden von Anwendungen vor:</w:t>
      </w:r>
    </w:p>
    <w:p w14:paraId="1ABC75AE" w14:textId="77777777" w:rsidR="008F08F3" w:rsidRPr="009B791E" w:rsidRDefault="008F08F3" w:rsidP="008F08F3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BLM SPA in Cantù (CO) ist in der Produktion von CNC-Rohrbiegemaschinen, Rohrumformmaschinen, Messeinheiten und entsprechenden Vorrichtungen zur Integration und Automatisierung spezialisiert.</w:t>
      </w:r>
    </w:p>
    <w:p w14:paraId="4AFB4BCF" w14:textId="77777777" w:rsidR="008F08F3" w:rsidRPr="009B791E" w:rsidRDefault="008F08F3" w:rsidP="008F08F3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ADIGE SPA in Levico Terme (TN) produziert Laserschneidsysteme für Rohre und Maschinen für den Schnitt mit der Trennscheibe von Rohren, Stangen und Profilen. Das Angebot wird durch Bürstenmaschinen, Mess-, Wasch- und Sammelsysteme vervollständigt.</w:t>
      </w:r>
    </w:p>
    <w:p w14:paraId="25981580" w14:textId="77777777" w:rsidR="008F08F3" w:rsidRPr="009B791E" w:rsidRDefault="008F08F3" w:rsidP="008F08F3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ADIGE-SYS SPA in Levico Terme (TN) ist in der Produktion von „gemischten“ Systemen zum Laserschneiden von Rohren und Blechen, Anlagen für die Laserbearbeitung von Rohren mit großen Abmessungen und Schneide- und Endbearbeitungsanlagen für Rohre und Stangen spezialisiert.</w:t>
      </w:r>
    </w:p>
    <w:p w14:paraId="567D860C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288C5D31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2BDFEAAE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www.blmgroup.com</w:t>
      </w:r>
    </w:p>
    <w:p w14:paraId="483AF2CC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www.inspiredfortube.com</w:t>
      </w:r>
    </w:p>
    <w:p w14:paraId="188150EE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GB"/>
        </w:rPr>
      </w:pPr>
      <w:r w:rsidRPr="009B791E">
        <w:rPr>
          <w:rFonts w:ascii="Arial" w:eastAsiaTheme="minorEastAsia" w:hAnsi="Arial"/>
          <w:sz w:val="22"/>
          <w:lang w:val="en-GB"/>
        </w:rPr>
        <w:t>Facebook: http://www.facebook.com/BLMGROUP</w:t>
      </w:r>
    </w:p>
    <w:p w14:paraId="340A859D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GB"/>
        </w:rPr>
      </w:pPr>
      <w:r w:rsidRPr="009B791E">
        <w:rPr>
          <w:rFonts w:ascii="Arial" w:eastAsiaTheme="minorEastAsia" w:hAnsi="Arial"/>
          <w:sz w:val="22"/>
          <w:lang w:val="en-GB"/>
        </w:rPr>
        <w:t>Twitter: http://twitter.com/blmgroup</w:t>
      </w:r>
    </w:p>
    <w:p w14:paraId="12B4B8FF" w14:textId="77777777" w:rsidR="008F08F3" w:rsidRPr="009B791E" w:rsidRDefault="008F08F3" w:rsidP="008F08F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GB"/>
        </w:rPr>
      </w:pPr>
      <w:r w:rsidRPr="009B791E">
        <w:rPr>
          <w:rFonts w:ascii="Arial" w:eastAsiaTheme="minorEastAsia" w:hAnsi="Arial"/>
          <w:sz w:val="22"/>
          <w:lang w:val="en-GB"/>
        </w:rPr>
        <w:t>YouTube: http://www.youtube.com/BLMGROUPchannel</w:t>
      </w:r>
    </w:p>
    <w:p w14:paraId="3A29C3C3" w14:textId="77777777" w:rsidR="00B41292" w:rsidRPr="009B791E" w:rsidRDefault="008F08F3" w:rsidP="00953E36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B791E">
        <w:rPr>
          <w:rFonts w:ascii="Arial" w:eastAsiaTheme="minorEastAsia" w:hAnsi="Arial"/>
          <w:sz w:val="22"/>
        </w:rPr>
        <w:t>Google+: http://google.com/+Blmgroup</w:t>
      </w:r>
    </w:p>
    <w:sectPr w:rsidR="00B41292" w:rsidRPr="009B791E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1FAF" w14:textId="77777777" w:rsidR="005F112E" w:rsidRDefault="005F112E" w:rsidP="00B41292">
      <w:pPr>
        <w:spacing w:after="0" w:line="240" w:lineRule="auto"/>
      </w:pPr>
      <w:r>
        <w:separator/>
      </w:r>
    </w:p>
  </w:endnote>
  <w:endnote w:type="continuationSeparator" w:id="0">
    <w:p w14:paraId="2FBDC077" w14:textId="77777777" w:rsidR="005F112E" w:rsidRDefault="005F112E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9B51" w14:textId="77777777" w:rsidR="00860BDC" w:rsidRDefault="00860BDC">
    <w:pPr>
      <w:pStyle w:val="Fuzeile"/>
    </w:pPr>
    <w:r>
      <w:rPr>
        <w:noProof/>
        <w:lang w:bidi="ar-SA"/>
      </w:rPr>
      <w:drawing>
        <wp:inline distT="0" distB="0" distL="0" distR="0" wp14:anchorId="21843B62" wp14:editId="68E6E1F6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E15C" w14:textId="77777777" w:rsidR="005F112E" w:rsidRDefault="005F112E" w:rsidP="00B41292">
      <w:pPr>
        <w:spacing w:after="0" w:line="240" w:lineRule="auto"/>
      </w:pPr>
      <w:r>
        <w:separator/>
      </w:r>
    </w:p>
  </w:footnote>
  <w:footnote w:type="continuationSeparator" w:id="0">
    <w:p w14:paraId="3B1A92B4" w14:textId="77777777" w:rsidR="005F112E" w:rsidRDefault="005F112E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A773" w14:textId="77777777" w:rsidR="00860BDC" w:rsidRDefault="00860BDC">
    <w:pPr>
      <w:pStyle w:val="Kopfzeile"/>
    </w:pPr>
    <w:r>
      <w:rPr>
        <w:noProof/>
        <w:lang w:bidi="ar-SA"/>
      </w:rPr>
      <w:drawing>
        <wp:inline distT="0" distB="0" distL="0" distR="0" wp14:anchorId="31BA337A" wp14:editId="4F5596BA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1DB5"/>
    <w:multiLevelType w:val="hybridMultilevel"/>
    <w:tmpl w:val="D068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646"/>
    <w:rsid w:val="000030C0"/>
    <w:rsid w:val="00006114"/>
    <w:rsid w:val="00011F0D"/>
    <w:rsid w:val="00017580"/>
    <w:rsid w:val="000239EF"/>
    <w:rsid w:val="00042B88"/>
    <w:rsid w:val="000522FC"/>
    <w:rsid w:val="00064441"/>
    <w:rsid w:val="000656F8"/>
    <w:rsid w:val="000658DC"/>
    <w:rsid w:val="00065908"/>
    <w:rsid w:val="00074304"/>
    <w:rsid w:val="00081660"/>
    <w:rsid w:val="000820FE"/>
    <w:rsid w:val="00092755"/>
    <w:rsid w:val="0009470B"/>
    <w:rsid w:val="0009578F"/>
    <w:rsid w:val="000A7E22"/>
    <w:rsid w:val="000E09BE"/>
    <w:rsid w:val="000E0DB1"/>
    <w:rsid w:val="000E2C9D"/>
    <w:rsid w:val="000E3744"/>
    <w:rsid w:val="000E5026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4645A"/>
    <w:rsid w:val="0015243B"/>
    <w:rsid w:val="00162C34"/>
    <w:rsid w:val="00164C55"/>
    <w:rsid w:val="001A229A"/>
    <w:rsid w:val="001C0A37"/>
    <w:rsid w:val="001C0E46"/>
    <w:rsid w:val="001C39BA"/>
    <w:rsid w:val="001C6851"/>
    <w:rsid w:val="001D158C"/>
    <w:rsid w:val="001E2F1D"/>
    <w:rsid w:val="001E4D52"/>
    <w:rsid w:val="001F7F6E"/>
    <w:rsid w:val="00222C6F"/>
    <w:rsid w:val="002241D6"/>
    <w:rsid w:val="0023093F"/>
    <w:rsid w:val="002332F4"/>
    <w:rsid w:val="00236DA6"/>
    <w:rsid w:val="00242932"/>
    <w:rsid w:val="002449B5"/>
    <w:rsid w:val="00261F51"/>
    <w:rsid w:val="00267C71"/>
    <w:rsid w:val="00274ADE"/>
    <w:rsid w:val="00284D26"/>
    <w:rsid w:val="0028505E"/>
    <w:rsid w:val="002877BC"/>
    <w:rsid w:val="0029033B"/>
    <w:rsid w:val="00292D20"/>
    <w:rsid w:val="002A542C"/>
    <w:rsid w:val="002B0B64"/>
    <w:rsid w:val="002B7D78"/>
    <w:rsid w:val="002C38ED"/>
    <w:rsid w:val="002C74F8"/>
    <w:rsid w:val="002D50F9"/>
    <w:rsid w:val="002E6B21"/>
    <w:rsid w:val="002F19EB"/>
    <w:rsid w:val="002F4DE6"/>
    <w:rsid w:val="00305269"/>
    <w:rsid w:val="00306DA9"/>
    <w:rsid w:val="00314AE9"/>
    <w:rsid w:val="0031748B"/>
    <w:rsid w:val="00327599"/>
    <w:rsid w:val="003367A0"/>
    <w:rsid w:val="003447F0"/>
    <w:rsid w:val="003518CD"/>
    <w:rsid w:val="00360CA0"/>
    <w:rsid w:val="00361F1E"/>
    <w:rsid w:val="0036477A"/>
    <w:rsid w:val="00377639"/>
    <w:rsid w:val="00377F48"/>
    <w:rsid w:val="0039145B"/>
    <w:rsid w:val="00392485"/>
    <w:rsid w:val="003933E2"/>
    <w:rsid w:val="003A36BF"/>
    <w:rsid w:val="003B2669"/>
    <w:rsid w:val="003C13BF"/>
    <w:rsid w:val="003C7AD9"/>
    <w:rsid w:val="003C7E4D"/>
    <w:rsid w:val="003D3971"/>
    <w:rsid w:val="003E2C01"/>
    <w:rsid w:val="003E3D02"/>
    <w:rsid w:val="003F031B"/>
    <w:rsid w:val="003F0EFD"/>
    <w:rsid w:val="003F2646"/>
    <w:rsid w:val="003F2F1B"/>
    <w:rsid w:val="004059DE"/>
    <w:rsid w:val="0040795D"/>
    <w:rsid w:val="00417148"/>
    <w:rsid w:val="00436205"/>
    <w:rsid w:val="004412E0"/>
    <w:rsid w:val="00445AB1"/>
    <w:rsid w:val="00447D7D"/>
    <w:rsid w:val="00456B70"/>
    <w:rsid w:val="00457831"/>
    <w:rsid w:val="00457DDC"/>
    <w:rsid w:val="0047592E"/>
    <w:rsid w:val="00481561"/>
    <w:rsid w:val="004938E4"/>
    <w:rsid w:val="00494E80"/>
    <w:rsid w:val="00495520"/>
    <w:rsid w:val="00496376"/>
    <w:rsid w:val="004A20E7"/>
    <w:rsid w:val="004A6870"/>
    <w:rsid w:val="004B3972"/>
    <w:rsid w:val="004B6739"/>
    <w:rsid w:val="004C3633"/>
    <w:rsid w:val="004F3F19"/>
    <w:rsid w:val="005051F7"/>
    <w:rsid w:val="0051403A"/>
    <w:rsid w:val="00534835"/>
    <w:rsid w:val="0053540F"/>
    <w:rsid w:val="00541009"/>
    <w:rsid w:val="00550BD8"/>
    <w:rsid w:val="00552D3F"/>
    <w:rsid w:val="00567464"/>
    <w:rsid w:val="00571488"/>
    <w:rsid w:val="00592FE1"/>
    <w:rsid w:val="005A68E0"/>
    <w:rsid w:val="005B10E5"/>
    <w:rsid w:val="005B186A"/>
    <w:rsid w:val="005B1B7E"/>
    <w:rsid w:val="005C2683"/>
    <w:rsid w:val="005C41E7"/>
    <w:rsid w:val="005F112E"/>
    <w:rsid w:val="00603480"/>
    <w:rsid w:val="0062196C"/>
    <w:rsid w:val="00631A37"/>
    <w:rsid w:val="00651A90"/>
    <w:rsid w:val="00666431"/>
    <w:rsid w:val="00673C19"/>
    <w:rsid w:val="00676D18"/>
    <w:rsid w:val="00682945"/>
    <w:rsid w:val="00685474"/>
    <w:rsid w:val="006967DC"/>
    <w:rsid w:val="006A1028"/>
    <w:rsid w:val="006A518E"/>
    <w:rsid w:val="006B1599"/>
    <w:rsid w:val="006B2B07"/>
    <w:rsid w:val="006B6A8A"/>
    <w:rsid w:val="006C329B"/>
    <w:rsid w:val="006D1090"/>
    <w:rsid w:val="006D1EBC"/>
    <w:rsid w:val="006D652C"/>
    <w:rsid w:val="006D6591"/>
    <w:rsid w:val="006E02E2"/>
    <w:rsid w:val="006E4AB7"/>
    <w:rsid w:val="006F71AC"/>
    <w:rsid w:val="0070105B"/>
    <w:rsid w:val="007035E0"/>
    <w:rsid w:val="0070554C"/>
    <w:rsid w:val="00715307"/>
    <w:rsid w:val="00721DA9"/>
    <w:rsid w:val="00726021"/>
    <w:rsid w:val="00792CC9"/>
    <w:rsid w:val="007A3C3E"/>
    <w:rsid w:val="007A706B"/>
    <w:rsid w:val="007B0164"/>
    <w:rsid w:val="007B0840"/>
    <w:rsid w:val="007B289E"/>
    <w:rsid w:val="007C4023"/>
    <w:rsid w:val="007C75E2"/>
    <w:rsid w:val="007D0517"/>
    <w:rsid w:val="007D0776"/>
    <w:rsid w:val="007D078C"/>
    <w:rsid w:val="007D3AE6"/>
    <w:rsid w:val="007E1743"/>
    <w:rsid w:val="007E7ADC"/>
    <w:rsid w:val="00803D50"/>
    <w:rsid w:val="00805DC7"/>
    <w:rsid w:val="008105C5"/>
    <w:rsid w:val="00821E1B"/>
    <w:rsid w:val="00834221"/>
    <w:rsid w:val="00835943"/>
    <w:rsid w:val="008368B7"/>
    <w:rsid w:val="00837663"/>
    <w:rsid w:val="00846277"/>
    <w:rsid w:val="00854902"/>
    <w:rsid w:val="00857AF3"/>
    <w:rsid w:val="00860BDC"/>
    <w:rsid w:val="00864334"/>
    <w:rsid w:val="00867C65"/>
    <w:rsid w:val="0087456B"/>
    <w:rsid w:val="00881931"/>
    <w:rsid w:val="008828AB"/>
    <w:rsid w:val="00882A22"/>
    <w:rsid w:val="0088654D"/>
    <w:rsid w:val="00890DD9"/>
    <w:rsid w:val="008D5C4E"/>
    <w:rsid w:val="008E003C"/>
    <w:rsid w:val="008E305B"/>
    <w:rsid w:val="008F08F3"/>
    <w:rsid w:val="008F3905"/>
    <w:rsid w:val="008F4E1C"/>
    <w:rsid w:val="008F6592"/>
    <w:rsid w:val="00915019"/>
    <w:rsid w:val="00924E7E"/>
    <w:rsid w:val="0092554C"/>
    <w:rsid w:val="00934591"/>
    <w:rsid w:val="009356DB"/>
    <w:rsid w:val="00945436"/>
    <w:rsid w:val="00952944"/>
    <w:rsid w:val="009534F0"/>
    <w:rsid w:val="00953E36"/>
    <w:rsid w:val="00955CF0"/>
    <w:rsid w:val="00960A9E"/>
    <w:rsid w:val="00974C25"/>
    <w:rsid w:val="00980B8A"/>
    <w:rsid w:val="00990E80"/>
    <w:rsid w:val="009A2A75"/>
    <w:rsid w:val="009A5B20"/>
    <w:rsid w:val="009B096D"/>
    <w:rsid w:val="009B4024"/>
    <w:rsid w:val="009B6D9F"/>
    <w:rsid w:val="009B791E"/>
    <w:rsid w:val="009C0030"/>
    <w:rsid w:val="009C4D1E"/>
    <w:rsid w:val="009D67B5"/>
    <w:rsid w:val="009E7553"/>
    <w:rsid w:val="009F5CA6"/>
    <w:rsid w:val="009F63B1"/>
    <w:rsid w:val="009F6D46"/>
    <w:rsid w:val="00A05740"/>
    <w:rsid w:val="00A32A42"/>
    <w:rsid w:val="00A33DF8"/>
    <w:rsid w:val="00A41C37"/>
    <w:rsid w:val="00A446DF"/>
    <w:rsid w:val="00A474B0"/>
    <w:rsid w:val="00A560FB"/>
    <w:rsid w:val="00A571B1"/>
    <w:rsid w:val="00A67C3A"/>
    <w:rsid w:val="00A800D0"/>
    <w:rsid w:val="00A875DA"/>
    <w:rsid w:val="00A90039"/>
    <w:rsid w:val="00A9233F"/>
    <w:rsid w:val="00A940EF"/>
    <w:rsid w:val="00A96D57"/>
    <w:rsid w:val="00AB69E3"/>
    <w:rsid w:val="00AC1AA6"/>
    <w:rsid w:val="00AC4EF9"/>
    <w:rsid w:val="00AC6F50"/>
    <w:rsid w:val="00AC797F"/>
    <w:rsid w:val="00AD0FB2"/>
    <w:rsid w:val="00AD11C4"/>
    <w:rsid w:val="00AD458C"/>
    <w:rsid w:val="00AE2F04"/>
    <w:rsid w:val="00AE7DC0"/>
    <w:rsid w:val="00AF1934"/>
    <w:rsid w:val="00B05D22"/>
    <w:rsid w:val="00B1052C"/>
    <w:rsid w:val="00B1112C"/>
    <w:rsid w:val="00B16F67"/>
    <w:rsid w:val="00B3668B"/>
    <w:rsid w:val="00B41292"/>
    <w:rsid w:val="00B448F0"/>
    <w:rsid w:val="00B53468"/>
    <w:rsid w:val="00B55B0C"/>
    <w:rsid w:val="00B6305C"/>
    <w:rsid w:val="00B715D2"/>
    <w:rsid w:val="00B71F4B"/>
    <w:rsid w:val="00B92275"/>
    <w:rsid w:val="00B9349E"/>
    <w:rsid w:val="00B96531"/>
    <w:rsid w:val="00BA115A"/>
    <w:rsid w:val="00BA3141"/>
    <w:rsid w:val="00BA3581"/>
    <w:rsid w:val="00BD6E41"/>
    <w:rsid w:val="00BF063C"/>
    <w:rsid w:val="00BF12AE"/>
    <w:rsid w:val="00BF2970"/>
    <w:rsid w:val="00C01A66"/>
    <w:rsid w:val="00C07B44"/>
    <w:rsid w:val="00C118BB"/>
    <w:rsid w:val="00C15579"/>
    <w:rsid w:val="00C24CB8"/>
    <w:rsid w:val="00C32797"/>
    <w:rsid w:val="00C37563"/>
    <w:rsid w:val="00C416E2"/>
    <w:rsid w:val="00C41B1E"/>
    <w:rsid w:val="00C504CE"/>
    <w:rsid w:val="00C756B6"/>
    <w:rsid w:val="00C83F11"/>
    <w:rsid w:val="00C8486E"/>
    <w:rsid w:val="00C84CBD"/>
    <w:rsid w:val="00C85113"/>
    <w:rsid w:val="00C90D8A"/>
    <w:rsid w:val="00C92B7A"/>
    <w:rsid w:val="00C96611"/>
    <w:rsid w:val="00CA1DAC"/>
    <w:rsid w:val="00CA1F92"/>
    <w:rsid w:val="00CA4030"/>
    <w:rsid w:val="00CC1D90"/>
    <w:rsid w:val="00CC6EF4"/>
    <w:rsid w:val="00CD0FF1"/>
    <w:rsid w:val="00CE570F"/>
    <w:rsid w:val="00CE57C4"/>
    <w:rsid w:val="00CF4E79"/>
    <w:rsid w:val="00CF5364"/>
    <w:rsid w:val="00D00A4C"/>
    <w:rsid w:val="00D05A07"/>
    <w:rsid w:val="00D106AF"/>
    <w:rsid w:val="00D21E9B"/>
    <w:rsid w:val="00D2314D"/>
    <w:rsid w:val="00D3569F"/>
    <w:rsid w:val="00D40D87"/>
    <w:rsid w:val="00D44069"/>
    <w:rsid w:val="00D470A2"/>
    <w:rsid w:val="00D54AAF"/>
    <w:rsid w:val="00D555C4"/>
    <w:rsid w:val="00D75895"/>
    <w:rsid w:val="00D76651"/>
    <w:rsid w:val="00D823F7"/>
    <w:rsid w:val="00DA31EB"/>
    <w:rsid w:val="00DB20CB"/>
    <w:rsid w:val="00DD0AB2"/>
    <w:rsid w:val="00DE3AFB"/>
    <w:rsid w:val="00DE4A2C"/>
    <w:rsid w:val="00DE66B0"/>
    <w:rsid w:val="00E00D50"/>
    <w:rsid w:val="00E161F0"/>
    <w:rsid w:val="00E24686"/>
    <w:rsid w:val="00E265AD"/>
    <w:rsid w:val="00E46380"/>
    <w:rsid w:val="00E503B1"/>
    <w:rsid w:val="00E62B5D"/>
    <w:rsid w:val="00E92EFA"/>
    <w:rsid w:val="00EA31BC"/>
    <w:rsid w:val="00EB3A3B"/>
    <w:rsid w:val="00ED1933"/>
    <w:rsid w:val="00ED27FA"/>
    <w:rsid w:val="00EF314C"/>
    <w:rsid w:val="00EF6115"/>
    <w:rsid w:val="00EF665B"/>
    <w:rsid w:val="00F21A18"/>
    <w:rsid w:val="00F24677"/>
    <w:rsid w:val="00F2737D"/>
    <w:rsid w:val="00F35777"/>
    <w:rsid w:val="00F42BE3"/>
    <w:rsid w:val="00F4354A"/>
    <w:rsid w:val="00F532EB"/>
    <w:rsid w:val="00F61A00"/>
    <w:rsid w:val="00F64B2D"/>
    <w:rsid w:val="00F77925"/>
    <w:rsid w:val="00F84EE8"/>
    <w:rsid w:val="00F84F36"/>
    <w:rsid w:val="00F938FF"/>
    <w:rsid w:val="00FC29AE"/>
    <w:rsid w:val="00FC4F83"/>
    <w:rsid w:val="00FD173F"/>
    <w:rsid w:val="00FE43B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3F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E7ADC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E7ADC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7E7ADC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7E7ADC"/>
    <w:p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E7ADC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E7ADC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7E7ADC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7E7AD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Marketing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\BLM\_Marketing\PressR\Modello press release - 2015 - IT.dotx</Template>
  <TotalTime>0</TotalTime>
  <Pages>2</Pages>
  <Words>484</Words>
  <Characters>3054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giovanni.zacco</dc:creator>
  <cp:lastModifiedBy>Birgit Maruschzik</cp:lastModifiedBy>
  <cp:revision>5</cp:revision>
  <dcterms:created xsi:type="dcterms:W3CDTF">2018-04-10T17:44:00Z</dcterms:created>
  <dcterms:modified xsi:type="dcterms:W3CDTF">2018-04-26T11:55:00Z</dcterms:modified>
</cp:coreProperties>
</file>